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ahoma" w:cs="Tahoma" w:eastAsia="Tahoma" w:hAnsi="Tahoma"/>
          <w:b w:val="1"/>
          <w:bCs w:val="1"/>
          <w:u w:val="single"/>
        </w:rPr>
      </w:pPr>
      <w:r w:rsidDel="00000000" w:rsidR="00000000" w:rsidRPr="00000000">
        <w:rPr>
          <w:rFonts w:ascii="Tahoma" w:cs="Tahoma" w:eastAsia="Tahoma" w:hAnsi="Tahoma"/>
          <w:b w:val="1"/>
          <w:bCs w:val="1"/>
          <w:u w:val="single"/>
          <w:rtl w:val="0"/>
        </w:rPr>
        <w:t xml:space="preserve">Year 5 Home Learning Grid - Autumn 2</w:t>
      </w:r>
    </w:p>
    <w:p w:rsidR="00000000" w:rsidDel="00000000" w:rsidP="00000000" w:rsidRDefault="00000000" w:rsidRPr="00000000" w14:paraId="00000002">
      <w:pPr>
        <w:jc w:val="center"/>
        <w:rPr>
          <w:rFonts w:ascii="Tahoma" w:cs="Tahoma" w:eastAsia="Tahoma" w:hAnsi="Tahoma"/>
        </w:rPr>
      </w:pPr>
      <w:r w:rsidDel="00000000" w:rsidR="00000000" w:rsidRPr="00000000">
        <w:rPr>
          <w:rFonts w:ascii="Tahoma" w:cs="Tahoma" w:eastAsia="Tahoma" w:hAnsi="Tahoma"/>
          <w:color w:val="222222"/>
          <w:highlight w:val="white"/>
          <w:rtl w:val="0"/>
        </w:rPr>
        <w:t xml:space="preserve">Please bring in/submit your home learning on Monday 14th December.              Rewards: 1-3 = Bronze     4-6 = Silver   7 = Gold.</w:t>
      </w:r>
      <w:r w:rsidDel="00000000" w:rsidR="00000000" w:rsidRPr="00000000">
        <w:rPr>
          <w:rtl w:val="0"/>
        </w:rPr>
      </w:r>
    </w:p>
    <w:tbl>
      <w:tblPr>
        <w:tblStyle w:val="Table1"/>
        <w:tblW w:w="15398.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32.666666666666"/>
        <w:gridCol w:w="5132.666666666666"/>
        <w:gridCol w:w="5132.666666666666"/>
        <w:tblGridChange w:id="0">
          <w:tblGrid>
            <w:gridCol w:w="5132.666666666666"/>
            <w:gridCol w:w="5132.666666666666"/>
            <w:gridCol w:w="5132.6666666666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rPr>
            </w:pPr>
            <w:r w:rsidDel="00000000" w:rsidR="00000000" w:rsidRPr="00000000">
              <w:rPr>
                <w:rFonts w:ascii="Tahoma" w:cs="Tahoma" w:eastAsia="Tahoma" w:hAnsi="Tahoma"/>
                <w:b w:val="1"/>
                <w:bCs w:val="1"/>
                <w:rtl w:val="0"/>
              </w:rPr>
              <w:t xml:space="preserve">English</w:t>
            </w:r>
            <w:r w:rsidDel="00000000" w:rsidR="00000000" w:rsidRPr="00000000">
              <w:rPr>
                <w:rFonts w:ascii="Tahoma" w:cs="Tahoma" w:eastAsia="Tahoma" w:hAnsi="Tahoma"/>
                <w:rtl w:val="0"/>
              </w:rPr>
              <w:t xml:space="preserve"> - </w:t>
            </w:r>
            <w:r w:rsidDel="00000000" w:rsidR="00000000" w:rsidRPr="00000000">
              <w:rPr>
                <w:rFonts w:ascii="Tahoma" w:cs="Tahoma" w:eastAsia="Tahoma" w:hAnsi="Tahoma"/>
                <w:b w:val="1"/>
                <w:bCs w:val="1"/>
                <w:rtl w:val="0"/>
              </w:rPr>
              <w:t xml:space="preserve">Reading Comprehension </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Complete the reading comprehension about William Shakespeare. There are three activities to choose from and the answers are also included. </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Activity 1 reading text, answer sheet and answers (pages 1-4)</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Activity 2 reading text, answer sheet and answers (pages 5-10)</w:t>
            </w:r>
          </w:p>
          <w:p w:rsidR="00000000" w:rsidDel="00000000" w:rsidP="00000000" w:rsidRDefault="00000000" w:rsidRPr="00000000" w14:paraId="00000008">
            <w:pPr>
              <w:widowControl w:val="0"/>
              <w:rPr>
                <w:rFonts w:ascii="Tahoma" w:cs="Tahoma" w:eastAsia="Tahoma" w:hAnsi="Tahoma"/>
              </w:rPr>
            </w:pPr>
            <w:r w:rsidDel="00000000" w:rsidR="00000000" w:rsidRPr="00000000">
              <w:rPr>
                <w:rFonts w:ascii="Tahoma" w:cs="Tahoma" w:eastAsia="Tahoma" w:hAnsi="Tahoma"/>
                <w:rtl w:val="0"/>
              </w:rPr>
              <w:t xml:space="preserve">Activity 3 reading text, answer sheet and answers (pages 11 - 16)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rPr>
            </w:pPr>
            <w:r w:rsidDel="00000000" w:rsidR="00000000" w:rsidRPr="00000000">
              <w:rPr>
                <w:rFonts w:ascii="Tahoma" w:cs="Tahoma" w:eastAsia="Tahoma" w:hAnsi="Tahoma"/>
                <w:b w:val="1"/>
                <w:bCs w:val="1"/>
                <w:rtl w:val="0"/>
              </w:rPr>
              <w:t xml:space="preserve">English</w:t>
            </w:r>
            <w:r w:rsidDel="00000000" w:rsidR="00000000" w:rsidRPr="00000000">
              <w:rPr>
                <w:rFonts w:ascii="Tahoma" w:cs="Tahoma" w:eastAsia="Tahoma" w:hAnsi="Tahoma"/>
                <w:rtl w:val="0"/>
              </w:rPr>
              <w:t xml:space="preserve"> - </w:t>
            </w:r>
            <w:r w:rsidDel="00000000" w:rsidR="00000000" w:rsidRPr="00000000">
              <w:rPr>
                <w:rFonts w:ascii="Tahoma" w:cs="Tahoma" w:eastAsia="Tahoma" w:hAnsi="Tahoma"/>
                <w:b w:val="1"/>
                <w:bCs w:val="1"/>
                <w:rtl w:val="0"/>
              </w:rPr>
              <w:t xml:space="preserve">Grammar (Week 1)</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Complete the comma activity using the same sentence twice, putting commas in different places to change the meaning. </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color w:val="0000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rPr>
            </w:pPr>
            <w:r w:rsidDel="00000000" w:rsidR="00000000" w:rsidRPr="00000000">
              <w:rPr>
                <w:rFonts w:ascii="Tahoma" w:cs="Tahoma" w:eastAsia="Tahoma" w:hAnsi="Tahoma"/>
                <w:b w:val="1"/>
                <w:bCs w:val="1"/>
                <w:rtl w:val="0"/>
              </w:rPr>
              <w:t xml:space="preserve">Maths - Sumdog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Log into Sumdog to complete the following activities:</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Week 1: Multiples and factors</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Week 2: Prime numbers</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Week 3: Multiply and divide numbers up to 4 digits</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Week 4: Multiply and divide by 10, 100 and 1000</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Week 5: Multiplication and division problems</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Week 6: Measure and calculate perimeter</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color w:val="0000ff"/>
              </w:rPr>
            </w:pPr>
            <w:r w:rsidDel="00000000" w:rsidR="00000000" w:rsidRPr="00000000">
              <w:rPr>
                <w:rFonts w:ascii="Tahoma" w:cs="Tahoma" w:eastAsia="Tahoma" w:hAnsi="Tahoma"/>
                <w:rtl w:val="0"/>
              </w:rPr>
              <w:t xml:space="preserve">Week 7: Measure and calculate area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rPr>
            </w:pPr>
            <w:r w:rsidDel="00000000" w:rsidR="00000000" w:rsidRPr="00000000">
              <w:rPr>
                <w:rFonts w:ascii="Tahoma" w:cs="Tahoma" w:eastAsia="Tahoma" w:hAnsi="Tahoma"/>
                <w:b w:val="1"/>
                <w:bCs w:val="1"/>
                <w:rtl w:val="0"/>
              </w:rPr>
              <w:t xml:space="preserve">Maths - Calculation (Week 2)</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Complete the multiplication activity matching a pet to their owner by solving the multiplication question on the pets to the answers on the owners.</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Fonts w:ascii="Tahoma" w:cs="Tahoma" w:eastAsia="Tahoma" w:hAnsi="Tahoma"/>
                <w:rtl w:val="0"/>
              </w:rPr>
              <w:t xml:space="preserve">There are three levels of activity to choose from.</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rPr>
                <w:rFonts w:ascii="Tahoma" w:cs="Tahoma" w:eastAsia="Tahoma" w:hAnsi="Tahoma"/>
                <w:b w:val="1"/>
                <w:bCs w:val="1"/>
              </w:rPr>
            </w:pPr>
            <w:r w:rsidDel="00000000" w:rsidR="00000000" w:rsidRPr="00000000">
              <w:rPr>
                <w:rFonts w:ascii="Tahoma" w:cs="Tahoma" w:eastAsia="Tahoma" w:hAnsi="Tahoma"/>
                <w:b w:val="1"/>
                <w:bCs w:val="1"/>
                <w:rtl w:val="0"/>
              </w:rPr>
              <w:t xml:space="preserve">Project 1 - Anglo-Saxons and Vikings </w:t>
            </w:r>
          </w:p>
          <w:p w:rsidR="00000000" w:rsidDel="00000000" w:rsidP="00000000" w:rsidRDefault="00000000" w:rsidRPr="00000000" w14:paraId="0000001B">
            <w:pPr>
              <w:widowControl w:val="0"/>
              <w:rPr>
                <w:rFonts w:ascii="Tahoma" w:cs="Tahoma" w:eastAsia="Tahoma" w:hAnsi="Tahoma"/>
                <w:b w:val="1"/>
                <w:bCs w:val="1"/>
              </w:rPr>
            </w:pPr>
            <w:r w:rsidDel="00000000" w:rsidR="00000000" w:rsidRPr="00000000">
              <w:rPr>
                <w:rFonts w:ascii="Tahoma" w:cs="Tahoma" w:eastAsia="Tahoma" w:hAnsi="Tahoma"/>
                <w:b w:val="1"/>
                <w:bCs w:val="1"/>
                <w:rtl w:val="0"/>
              </w:rPr>
              <w:t xml:space="preserve">(Week 1 and 2) </w:t>
            </w:r>
          </w:p>
          <w:p w:rsidR="00000000" w:rsidDel="00000000" w:rsidP="00000000" w:rsidRDefault="00000000" w:rsidRPr="00000000" w14:paraId="0000001C">
            <w:pPr>
              <w:widowControl w:val="0"/>
              <w:rPr>
                <w:rFonts w:ascii="Tahoma" w:cs="Tahoma" w:eastAsia="Tahoma" w:hAnsi="Tahoma"/>
              </w:rPr>
            </w:pPr>
            <w:r w:rsidDel="00000000" w:rsidR="00000000" w:rsidRPr="00000000">
              <w:rPr>
                <w:rFonts w:ascii="Tahoma" w:cs="Tahoma" w:eastAsia="Tahoma" w:hAnsi="Tahoma"/>
                <w:rtl w:val="0"/>
              </w:rPr>
              <w:t xml:space="preserve">Create your own Viking shield using any material that you would like (materials from home).</w:t>
            </w:r>
          </w:p>
          <w:p w:rsidR="00000000" w:rsidDel="00000000" w:rsidP="00000000" w:rsidRDefault="00000000" w:rsidRPr="00000000" w14:paraId="0000001D">
            <w:pPr>
              <w:widowControl w:val="0"/>
              <w:rPr>
                <w:rFonts w:ascii="Tahoma" w:cs="Tahoma" w:eastAsia="Tahoma" w:hAnsi="Tahoma"/>
                <w:b w:val="1"/>
                <w:bCs w:val="1"/>
              </w:rPr>
            </w:pPr>
            <w:r w:rsidDel="00000000" w:rsidR="00000000" w:rsidRPr="00000000">
              <w:rPr>
                <w:rFonts w:ascii="Tahoma" w:cs="Tahoma" w:eastAsia="Tahoma" w:hAnsi="Tahoma"/>
                <w:rtl w:val="0"/>
              </w:rPr>
              <w:t xml:space="preserve">Include a boss in the middle, edging around the outside and an interesting design. You could use silver foil for the boss and edging and paint or felt tips for the middle. Look at the images on the Google Doc for some ideas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rPr>
                <w:rFonts w:ascii="Tahoma" w:cs="Tahoma" w:eastAsia="Tahoma" w:hAnsi="Tahoma"/>
                <w:b w:val="1"/>
                <w:bCs w:val="1"/>
              </w:rPr>
            </w:pPr>
            <w:r w:rsidDel="00000000" w:rsidR="00000000" w:rsidRPr="00000000">
              <w:rPr>
                <w:rFonts w:ascii="Tahoma" w:cs="Tahoma" w:eastAsia="Tahoma" w:hAnsi="Tahoma"/>
                <w:b w:val="1"/>
                <w:bCs w:val="1"/>
                <w:rtl w:val="0"/>
              </w:rPr>
              <w:t xml:space="preserve">Project 2 - Science - Materials (week 4 and 5)</w:t>
            </w:r>
          </w:p>
          <w:p w:rsidR="00000000" w:rsidDel="00000000" w:rsidP="00000000" w:rsidRDefault="00000000" w:rsidRPr="00000000" w14:paraId="0000001F">
            <w:pPr>
              <w:widowControl w:val="0"/>
              <w:rPr>
                <w:rFonts w:ascii="Tahoma" w:cs="Tahoma" w:eastAsia="Tahoma" w:hAnsi="Tahoma"/>
              </w:rPr>
            </w:pPr>
            <w:r w:rsidDel="00000000" w:rsidR="00000000" w:rsidRPr="00000000">
              <w:rPr>
                <w:rFonts w:ascii="Tahoma" w:cs="Tahoma" w:eastAsia="Tahoma" w:hAnsi="Tahoma"/>
                <w:rtl w:val="0"/>
              </w:rPr>
              <w:t xml:space="preserve">Reversible and irreversible changes</w:t>
            </w:r>
          </w:p>
          <w:p w:rsidR="00000000" w:rsidDel="00000000" w:rsidP="00000000" w:rsidRDefault="00000000" w:rsidRPr="00000000" w14:paraId="00000020">
            <w:pPr>
              <w:widowControl w:val="0"/>
              <w:rPr>
                <w:rFonts w:ascii="Tahoma" w:cs="Tahoma" w:eastAsia="Tahoma" w:hAnsi="Tahoma"/>
                <w:b w:val="1"/>
                <w:bCs w:val="1"/>
              </w:rPr>
            </w:pPr>
            <w:r w:rsidDel="00000000" w:rsidR="00000000" w:rsidRPr="00000000">
              <w:rPr>
                <w:rFonts w:ascii="Tahoma" w:cs="Tahoma" w:eastAsia="Tahoma" w:hAnsi="Tahoma"/>
                <w:rtl w:val="0"/>
              </w:rPr>
              <w:t xml:space="preserve">Complete the activity sheet about ‘Reversible and Irreversible Changes’. Where possible, carry out some of the experiments after you have made your predictions.</w:t>
            </w:r>
            <w:r w:rsidDel="00000000" w:rsidR="00000000" w:rsidRPr="00000000">
              <w:rPr>
                <w:rtl w:val="0"/>
              </w:rPr>
            </w:r>
          </w:p>
          <w:p w:rsidR="00000000" w:rsidDel="00000000" w:rsidP="00000000" w:rsidRDefault="00000000" w:rsidRPr="00000000" w14:paraId="00000021">
            <w:pPr>
              <w:widowControl w:val="0"/>
              <w:rPr>
                <w:rFonts w:ascii="Tahoma" w:cs="Tahoma" w:eastAsia="Tahoma" w:hAnsi="Tahoma"/>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rPr>
                <w:rFonts w:ascii="Tahoma" w:cs="Tahoma" w:eastAsia="Tahoma" w:hAnsi="Tahoma"/>
                <w:b w:val="1"/>
                <w:bCs w:val="1"/>
              </w:rPr>
            </w:pPr>
            <w:r w:rsidDel="00000000" w:rsidR="00000000" w:rsidRPr="00000000">
              <w:rPr>
                <w:rFonts w:ascii="Tahoma" w:cs="Tahoma" w:eastAsia="Tahoma" w:hAnsi="Tahoma"/>
                <w:b w:val="1"/>
                <w:bCs w:val="1"/>
                <w:rtl w:val="0"/>
              </w:rPr>
              <w:t xml:space="preserve">PSHE - Celebrating Differences</w:t>
            </w:r>
          </w:p>
          <w:p w:rsidR="00000000" w:rsidDel="00000000" w:rsidP="00000000" w:rsidRDefault="00000000" w:rsidRPr="00000000" w14:paraId="00000023">
            <w:pPr>
              <w:widowControl w:val="0"/>
              <w:rPr>
                <w:rFonts w:ascii="Tahoma" w:cs="Tahoma" w:eastAsia="Tahoma" w:hAnsi="Tahoma"/>
                <w:b w:val="1"/>
                <w:bCs w:val="1"/>
              </w:rPr>
            </w:pPr>
            <w:r w:rsidDel="00000000" w:rsidR="00000000" w:rsidRPr="00000000">
              <w:rPr>
                <w:rFonts w:ascii="Tahoma" w:cs="Tahoma" w:eastAsia="Tahoma" w:hAnsi="Tahoma"/>
                <w:b w:val="1"/>
                <w:bCs w:val="1"/>
                <w:rtl w:val="0"/>
              </w:rPr>
              <w:t xml:space="preserve">(Weekly)</w:t>
            </w:r>
          </w:p>
          <w:p w:rsidR="00000000" w:rsidDel="00000000" w:rsidP="00000000" w:rsidRDefault="00000000" w:rsidRPr="00000000" w14:paraId="00000024">
            <w:pPr>
              <w:widowControl w:val="0"/>
              <w:rPr>
                <w:rFonts w:ascii="Tahoma" w:cs="Tahoma" w:eastAsia="Tahoma" w:hAnsi="Tahoma"/>
              </w:rPr>
            </w:pPr>
            <w:r w:rsidDel="00000000" w:rsidR="00000000" w:rsidRPr="00000000">
              <w:rPr>
                <w:rFonts w:ascii="Tahoma" w:cs="Tahoma" w:eastAsia="Tahoma" w:hAnsi="Tahoma"/>
                <w:rtl w:val="0"/>
              </w:rPr>
              <w:t xml:space="preserve">In PSHE, we will be discussing what bullying is. Make an anti-bullying poster for our classroom. </w:t>
            </w:r>
          </w:p>
          <w:p w:rsidR="00000000" w:rsidDel="00000000" w:rsidP="00000000" w:rsidRDefault="00000000" w:rsidRPr="00000000" w14:paraId="00000025">
            <w:pPr>
              <w:widowControl w:val="0"/>
              <w:rPr>
                <w:rFonts w:ascii="Tahoma" w:cs="Tahoma" w:eastAsia="Tahoma" w:hAnsi="Tahoma"/>
                <w:b w:val="1"/>
                <w:bCs w:val="1"/>
              </w:rPr>
            </w:pP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026">
            <w:pPr>
              <w:widowControl w:val="0"/>
              <w:rPr>
                <w:rFonts w:ascii="Tahoma" w:cs="Tahoma" w:eastAsia="Tahoma" w:hAnsi="Tahoma"/>
                <w:b w:val="1"/>
                <w:bCs w:val="1"/>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27">
            <w:pPr>
              <w:widowControl w:val="0"/>
              <w:rPr>
                <w:rFonts w:ascii="Tahoma" w:cs="Tahoma" w:eastAsia="Tahoma" w:hAnsi="Tahoma"/>
                <w:color w:val="0000ff"/>
              </w:rPr>
            </w:pPr>
            <w:r w:rsidDel="00000000" w:rsidR="00000000" w:rsidRPr="00000000">
              <w:rPr>
                <w:rtl w:val="0"/>
              </w:rPr>
            </w:r>
          </w:p>
        </w:tc>
      </w:tr>
    </w:tbl>
    <w:p w:rsidR="00000000" w:rsidDel="00000000" w:rsidP="00000000" w:rsidRDefault="00000000" w:rsidRPr="00000000" w14:paraId="00000028">
      <w:pPr>
        <w:jc w:val="left"/>
        <w:rPr>
          <w:rFonts w:ascii="Tahoma" w:cs="Tahoma" w:eastAsia="Tahoma" w:hAnsi="Tahoma"/>
          <w:sz w:val="24"/>
          <w:szCs w:val="24"/>
        </w:rPr>
      </w:pPr>
      <w:r w:rsidDel="00000000" w:rsidR="00000000" w:rsidRPr="00000000">
        <w:rPr>
          <w:rtl w:val="0"/>
        </w:rPr>
      </w:r>
    </w:p>
    <w:sectPr>
      <w:pgSz w:h="11906" w:w="16838" w:orient="landscape"/>
      <w:pgMar w:bottom="720" w:top="36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6F26E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paragraph" w:styleId="TableofFigures">
    <w:name w:val="table of figures"/>
    <w:basedOn w:val="Normal"/>
    <w:next w:val="Normal"/>
  </w:style>
  <w:style w:type="table" w:styleId="Table1">
    <w:basedOn w:val="TableNormal"/>
    <w:pPr>
      <w:spacing w:after="0" w:line="240" w:lineRule="auto"/>
    </w:pPr>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n3YthhSpbzooCxBYAmNkqo0SUg==">CgMxLjA4AHIhMXUxRks3YUVxXzVEa09YVy1JZ3h5Xzd0cVlJWWhwUHZ5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2019-09-09T14:41:00Z</dcterms:created>
  <dc:creator>Maria Louise Zanre</dc:creator>
</cp:coreProperties>
</file>